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B122" w14:textId="77777777" w:rsidR="003D5D49" w:rsidRPr="003D5D49" w:rsidRDefault="003D5D49" w:rsidP="003D5D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it-IT"/>
        </w:rPr>
      </w:pPr>
      <w:r w:rsidRPr="003D5D4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it-IT"/>
        </w:rPr>
        <w:t xml:space="preserve">Live Chat - Incontri con l'azienda </w:t>
      </w:r>
    </w:p>
    <w:p w14:paraId="1A5A56A5" w14:textId="77777777" w:rsidR="003D5D49" w:rsidRPr="003D5D49" w:rsidRDefault="003D5D49" w:rsidP="003D5D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it-IT"/>
        </w:rPr>
      </w:pPr>
      <w:r w:rsidRPr="003D5D49">
        <w:rPr>
          <w:rFonts w:ascii="Times New Roman" w:eastAsia="Times New Roman" w:hAnsi="Times New Roman" w:cs="Times New Roman"/>
          <w:b/>
          <w:bCs/>
          <w:color w:val="00B050"/>
          <w:sz w:val="27"/>
          <w:szCs w:val="27"/>
          <w:lang w:eastAsia="it-IT"/>
        </w:rPr>
        <w:t>Incontri con le aziende che offrono posizioni di tirocinio post laurea.</w:t>
      </w:r>
    </w:p>
    <w:p w14:paraId="51AE90A3" w14:textId="77777777" w:rsidR="00894F33" w:rsidRDefault="00894F33" w:rsidP="003D5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6BAC3FF" w14:textId="0EB1AFB6" w:rsidR="003D5D49" w:rsidRPr="003D5D49" w:rsidRDefault="003D5D49" w:rsidP="003D5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D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18 Ottobre 2021 h 14:30 </w:t>
      </w:r>
      <w:r w:rsidRPr="003D5D49">
        <w:rPr>
          <w:rFonts w:ascii="Times New Roman" w:eastAsia="Times New Roman" w:hAnsi="Times New Roman" w:cs="Times New Roman"/>
          <w:sz w:val="24"/>
          <w:szCs w:val="24"/>
          <w:lang w:eastAsia="it-IT"/>
        </w:rPr>
        <w:t>su piattaforma Zoom, Atelier</w:t>
      </w:r>
      <w:r w:rsidRPr="003D5D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hyperlink r:id="rId8" w:tgtFrame="_blank" w:history="1">
        <w:r w:rsidRPr="003D5D4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LAVS</w:t>
        </w:r>
      </w:hyperlink>
      <w:r w:rsidRPr="003D5D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 illustrerà l'offerta di tirocinio post laurea </w:t>
      </w:r>
      <w:r w:rsidRPr="003D5D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"Formazione pratica e studio delle tecniche per la realizzazione di vesti sacre per le Celebrazioni Liturgiche". </w:t>
      </w:r>
      <w:r w:rsidRPr="003D5D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br/>
      </w:r>
      <w:r w:rsidRPr="003D5D49">
        <w:rPr>
          <w:rFonts w:ascii="Times New Roman" w:eastAsia="Times New Roman" w:hAnsi="Times New Roman" w:cs="Times New Roman"/>
          <w:sz w:val="24"/>
          <w:szCs w:val="24"/>
          <w:lang w:eastAsia="it-IT"/>
        </w:rPr>
        <w:t>Neo laureati/e dei</w:t>
      </w:r>
      <w:r w:rsidRPr="003D5D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3D5D49">
        <w:rPr>
          <w:rFonts w:ascii="Times New Roman" w:eastAsia="Times New Roman" w:hAnsi="Times New Roman" w:cs="Times New Roman"/>
          <w:sz w:val="24"/>
          <w:szCs w:val="24"/>
          <w:lang w:eastAsia="it-IT"/>
        </w:rPr>
        <w:t>CdS</w:t>
      </w:r>
      <w:proofErr w:type="spellEnd"/>
      <w:r w:rsidRPr="003D5D49">
        <w:rPr>
          <w:rFonts w:ascii="Times New Roman" w:eastAsia="Times New Roman" w:hAnsi="Times New Roman" w:cs="Times New Roman"/>
          <w:sz w:val="24"/>
          <w:szCs w:val="24"/>
          <w:lang w:eastAsia="it-IT"/>
        </w:rPr>
        <w:t>: CULTURE E PRATICHE DELLA MODA, CULTURE E TECNICHE DELLA MODA, MODA, FASHION CULTURE AND MANAGEMENT, FASHION STUDIES.</w:t>
      </w:r>
    </w:p>
    <w:p w14:paraId="15FDCF20" w14:textId="77777777" w:rsidR="003D5D49" w:rsidRPr="003D5D49" w:rsidRDefault="003D5D49" w:rsidP="003D5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D4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14:paraId="1268B202" w14:textId="1DECFB31" w:rsidR="006830B1" w:rsidRDefault="003D5D49" w:rsidP="003D5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D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26 Ottobre 2021 h 14:00</w:t>
      </w:r>
      <w:r w:rsidRPr="003D5D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su Office Teams, </w:t>
      </w:r>
      <w:hyperlink r:id="rId9" w:tgtFrame="_blank" w:history="1">
        <w:r w:rsidRPr="003D5D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EUROCOLOR S.P.A.</w:t>
        </w:r>
      </w:hyperlink>
      <w:r w:rsidRPr="003D5D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 illustrerà l'offerta di tirocinio post laurea </w:t>
      </w:r>
      <w:r w:rsidRPr="003D5D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"ADEMPIMENTI NORMATIVI REACH-CLP, ZDHC" (CONOSCENZA E APPLICAZIONE DI REGOLAMENTI EUROPEI, CERTIFICAZIONI DI PRODOTTO)</w:t>
      </w:r>
      <w:r w:rsidRPr="003D5D49">
        <w:rPr>
          <w:rFonts w:ascii="Times New Roman" w:eastAsia="Times New Roman" w:hAnsi="Times New Roman" w:cs="Times New Roman"/>
          <w:sz w:val="24"/>
          <w:szCs w:val="24"/>
          <w:lang w:eastAsia="it-IT"/>
        </w:rPr>
        <w:t>. EUROCOLOR è partner di riferimento nazionale e internazionale di coloranti industriali principalmente per settore conciario e tessile.</w:t>
      </w:r>
      <w:r w:rsidRPr="003D5D49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Neo laureati/e dei</w:t>
      </w:r>
      <w:r w:rsidRPr="003D5D4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spellStart"/>
      <w:r w:rsidRPr="003D5D49">
        <w:rPr>
          <w:rFonts w:ascii="Times New Roman" w:eastAsia="Times New Roman" w:hAnsi="Times New Roman" w:cs="Times New Roman"/>
          <w:sz w:val="24"/>
          <w:szCs w:val="24"/>
          <w:lang w:eastAsia="it-IT"/>
        </w:rPr>
        <w:t>CdS</w:t>
      </w:r>
      <w:proofErr w:type="spellEnd"/>
      <w:r w:rsidRPr="003D5D49">
        <w:rPr>
          <w:rFonts w:ascii="Times New Roman" w:eastAsia="Times New Roman" w:hAnsi="Times New Roman" w:cs="Times New Roman"/>
          <w:sz w:val="24"/>
          <w:szCs w:val="24"/>
          <w:lang w:eastAsia="it-IT"/>
        </w:rPr>
        <w:t>: CHIMICA E TECNOLOGIE PER L’AMBIENTE E PER I MATERIALI, BIOTECNOLOGIE, TOSSICOLOGIA DELL' AMBIENTE, CHIMICA INDUSTRIALE, SCIENZE BIOLOGICHE, SCIENZE FARMACEUTICHE APPLICATE, CHIMICA INDUSTRIALE, SCIENZE BIOLOGICHE, INFORMAZIONE SCIENTIFICA SUL FARMACO, CONTROLLO DI QUALITA' DEI PRODOTTI PER LA SALUTE, CHIMICA E CHIMICA DEI MATERIALI, ADVANCED COSMETIC SCIENCES</w:t>
      </w:r>
    </w:p>
    <w:p w14:paraId="479DFC06" w14:textId="77777777" w:rsidR="003D5D49" w:rsidRPr="003D5D49" w:rsidRDefault="003D5D49" w:rsidP="003D5D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D4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14:paraId="14AAAA2F" w14:textId="77777777" w:rsidR="0010592B" w:rsidRDefault="0010592B" w:rsidP="0010592B">
      <w:pPr>
        <w:pStyle w:val="NormaleWeb"/>
      </w:pPr>
      <w:r>
        <w:rPr>
          <w:b/>
          <w:bCs/>
        </w:rPr>
        <w:t xml:space="preserve">4 Febbraio 2022, h.  12:00 </w:t>
      </w:r>
      <w:r>
        <w:t xml:space="preserve">su piattaforma Office Teams, </w:t>
      </w:r>
      <w:hyperlink r:id="rId10" w:tgtFrame="_blank" w:tooltip="www.iegexpo.it" w:history="1">
        <w:proofErr w:type="spellStart"/>
        <w:r>
          <w:rPr>
            <w:rStyle w:val="Collegamentoipertestuale"/>
            <w:b/>
            <w:bCs/>
          </w:rPr>
          <w:t>Italian</w:t>
        </w:r>
        <w:proofErr w:type="spellEnd"/>
        <w:r>
          <w:rPr>
            <w:rStyle w:val="Collegamentoipertestuale"/>
            <w:b/>
            <w:bCs/>
          </w:rPr>
          <w:t xml:space="preserve"> Exhibition Group</w:t>
        </w:r>
      </w:hyperlink>
      <w:r>
        <w:t xml:space="preserve"> ci illustrerà i dettagli delle posizioni di tirocinio post laurea aperte:</w:t>
      </w:r>
    </w:p>
    <w:p w14:paraId="55903279" w14:textId="76027F14" w:rsidR="0010592B" w:rsidRDefault="0010592B" w:rsidP="0010592B">
      <w:pPr>
        <w:pStyle w:val="NormaleWeb"/>
      </w:pPr>
      <w:r>
        <w:rPr>
          <w:b/>
          <w:bCs/>
        </w:rPr>
        <w:t>AREA FINANCE, UFFICIO TREASURY &amp; CREDIT -</w:t>
      </w:r>
      <w:r>
        <w:t xml:space="preserve"> </w:t>
      </w:r>
      <w:r>
        <w:rPr>
          <w:b/>
          <w:bCs/>
        </w:rPr>
        <w:t>SEDE RIMINI</w:t>
      </w:r>
      <w:r w:rsidR="00894F33">
        <w:rPr>
          <w:b/>
          <w:bCs/>
        </w:rPr>
        <w:br/>
      </w:r>
      <w:r>
        <w:rPr>
          <w:b/>
          <w:bCs/>
        </w:rPr>
        <w:t>TEAM GESTIONE ED ORGANIZZAZIONE DEGLI EVENTI – SEDE DI RIMINI</w:t>
      </w:r>
    </w:p>
    <w:p w14:paraId="79BBF293" w14:textId="3028999F" w:rsidR="0010592B" w:rsidRDefault="0010592B" w:rsidP="0010592B">
      <w:pPr>
        <w:pStyle w:val="NormaleWeb"/>
      </w:pPr>
      <w:proofErr w:type="spellStart"/>
      <w:r>
        <w:rPr>
          <w:b/>
          <w:bCs/>
        </w:rPr>
        <w:t>Italian</w:t>
      </w:r>
      <w:proofErr w:type="spellEnd"/>
      <w:r>
        <w:rPr>
          <w:b/>
          <w:bCs/>
        </w:rPr>
        <w:t xml:space="preserve"> Exhibition Group S.p.A. è il più importante exhibition &amp; convention provider italiano per eventi in proprietà.</w:t>
      </w:r>
      <w:r w:rsidR="00894F33">
        <w:rPr>
          <w:b/>
          <w:bCs/>
        </w:rPr>
        <w:t xml:space="preserve"> </w:t>
      </w:r>
      <w:r w:rsidR="00894F33">
        <w:rPr>
          <w:b/>
          <w:bCs/>
        </w:rPr>
        <w:br/>
      </w:r>
      <w:r>
        <w:t>Offerte rivolte in particolare ai neo laureati/e dei</w:t>
      </w:r>
      <w:r>
        <w:rPr>
          <w:b/>
          <w:bCs/>
        </w:rPr>
        <w:t xml:space="preserve"> </w:t>
      </w:r>
      <w:proofErr w:type="spellStart"/>
      <w:r>
        <w:t>CdS</w:t>
      </w:r>
      <w:proofErr w:type="spellEnd"/>
      <w:r>
        <w:t xml:space="preserve"> di ambito Economia e Management, Comunicazione, Marketing, Lingue.</w:t>
      </w:r>
    </w:p>
    <w:p w14:paraId="59DD5EF2" w14:textId="77777777" w:rsidR="0010592B" w:rsidRPr="003D5D49" w:rsidRDefault="0010592B" w:rsidP="00105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D4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</w:p>
    <w:p w14:paraId="22C98389" w14:textId="77777777" w:rsidR="00662E47" w:rsidRPr="00662E47" w:rsidRDefault="00662E47" w:rsidP="008247D9">
      <w:pPr>
        <w:pStyle w:val="NormaleWeb"/>
        <w:jc w:val="both"/>
      </w:pPr>
      <w:r w:rsidRPr="00662E47">
        <w:rPr>
          <w:rStyle w:val="Enfasigrassetto"/>
        </w:rPr>
        <w:t>22 Febbraio 2022 ore 12:00</w:t>
      </w:r>
      <w:r w:rsidRPr="00662E47">
        <w:t xml:space="preserve"> su piattaforma Office Teams, </w:t>
      </w:r>
      <w:hyperlink r:id="rId11" w:history="1">
        <w:r w:rsidRPr="00662E47">
          <w:rPr>
            <w:rStyle w:val="Collegamentoipertestuale"/>
            <w:b/>
            <w:bCs/>
          </w:rPr>
          <w:t>Spiagge.it </w:t>
        </w:r>
      </w:hyperlink>
      <w:r w:rsidRPr="00662E47">
        <w:t xml:space="preserve">ci illustrerà i dettagli delle posizioni di tirocinio post laurea aperte a </w:t>
      </w:r>
      <w:r w:rsidRPr="00662E47">
        <w:rPr>
          <w:b/>
          <w:bCs/>
        </w:rPr>
        <w:t>Rimini</w:t>
      </w:r>
      <w:r w:rsidRPr="00662E47">
        <w:t>:</w:t>
      </w:r>
    </w:p>
    <w:p w14:paraId="27C7DFBC" w14:textId="77777777" w:rsidR="00662E47" w:rsidRPr="00662E47" w:rsidRDefault="00662E47" w:rsidP="008247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2E47">
        <w:rPr>
          <w:rFonts w:ascii="Times New Roman" w:hAnsi="Times New Roman" w:cs="Times New Roman"/>
          <w:b/>
          <w:bCs/>
          <w:sz w:val="24"/>
          <w:szCs w:val="24"/>
        </w:rPr>
        <w:t>Customer</w:t>
      </w:r>
      <w:proofErr w:type="spellEnd"/>
      <w:r w:rsidRPr="00662E47">
        <w:rPr>
          <w:rFonts w:ascii="Times New Roman" w:hAnsi="Times New Roman" w:cs="Times New Roman"/>
          <w:b/>
          <w:bCs/>
          <w:sz w:val="24"/>
          <w:szCs w:val="24"/>
        </w:rPr>
        <w:t xml:space="preserve"> Services </w:t>
      </w:r>
    </w:p>
    <w:p w14:paraId="39DEF548" w14:textId="77777777" w:rsidR="00662E47" w:rsidRPr="00662E47" w:rsidRDefault="00662E47" w:rsidP="008247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47">
        <w:rPr>
          <w:rFonts w:ascii="Times New Roman" w:hAnsi="Times New Roman" w:cs="Times New Roman"/>
          <w:b/>
          <w:bCs/>
          <w:sz w:val="24"/>
          <w:szCs w:val="24"/>
        </w:rPr>
        <w:t xml:space="preserve">Junior HR </w:t>
      </w:r>
      <w:proofErr w:type="spellStart"/>
      <w:r w:rsidRPr="00662E47">
        <w:rPr>
          <w:rFonts w:ascii="Times New Roman" w:hAnsi="Times New Roman" w:cs="Times New Roman"/>
          <w:b/>
          <w:bCs/>
          <w:sz w:val="24"/>
          <w:szCs w:val="24"/>
        </w:rPr>
        <w:t>Generalist</w:t>
      </w:r>
      <w:proofErr w:type="spellEnd"/>
    </w:p>
    <w:p w14:paraId="397497A9" w14:textId="77777777" w:rsidR="00662E47" w:rsidRPr="00662E47" w:rsidRDefault="00662E47" w:rsidP="008247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E47">
        <w:rPr>
          <w:rFonts w:ascii="Times New Roman" w:hAnsi="Times New Roman" w:cs="Times New Roman"/>
          <w:b/>
          <w:bCs/>
          <w:sz w:val="24"/>
          <w:szCs w:val="24"/>
        </w:rPr>
        <w:t>Sales</w:t>
      </w:r>
    </w:p>
    <w:p w14:paraId="44C13379" w14:textId="60B74C2F" w:rsidR="00662E47" w:rsidRPr="00662E47" w:rsidRDefault="00662E47" w:rsidP="008247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62E47">
        <w:rPr>
          <w:rFonts w:ascii="Times New Roman" w:hAnsi="Times New Roman" w:cs="Times New Roman"/>
          <w:b/>
          <w:bCs/>
          <w:sz w:val="24"/>
          <w:szCs w:val="24"/>
        </w:rPr>
        <w:t>Spiagge.it è una scale-up nel settore booking online</w:t>
      </w:r>
      <w:r w:rsidRPr="00662E47">
        <w:rPr>
          <w:rFonts w:ascii="Times New Roman" w:hAnsi="Times New Roman" w:cs="Times New Roman"/>
          <w:sz w:val="24"/>
          <w:szCs w:val="24"/>
        </w:rPr>
        <w:t xml:space="preserve"> per i servizi balneari con sede a Rimini, la scorsa stagione hanno gestito 200.000 prenotazioni online, servito centinaia di stabilimenti balneari </w:t>
      </w:r>
      <w:r w:rsidRPr="00662E47">
        <w:rPr>
          <w:rFonts w:ascii="Times New Roman" w:hAnsi="Times New Roman" w:cs="Times New Roman"/>
          <w:sz w:val="24"/>
          <w:szCs w:val="24"/>
        </w:rPr>
        <w:lastRenderedPageBreak/>
        <w:t>in tutta Italia e possono dire di essere già leader del settore nonostante la loro giovane età.</w:t>
      </w:r>
      <w:r w:rsidRPr="00662E47">
        <w:rPr>
          <w:rFonts w:ascii="Times New Roman" w:hAnsi="Times New Roman" w:cs="Times New Roman"/>
          <w:sz w:val="24"/>
          <w:szCs w:val="24"/>
        </w:rPr>
        <w:br/>
        <w:t xml:space="preserve">L'obiettivo del team di Spiagge.it  è quello di rivoluzionare il modo in cui vengono organizzate le vacanze </w:t>
      </w:r>
      <w:proofErr w:type="spellStart"/>
      <w:r w:rsidRPr="00662E47">
        <w:rPr>
          <w:rFonts w:ascii="Times New Roman" w:hAnsi="Times New Roman" w:cs="Times New Roman"/>
          <w:sz w:val="24"/>
          <w:szCs w:val="24"/>
        </w:rPr>
        <w:t>estive.Le</w:t>
      </w:r>
      <w:proofErr w:type="spellEnd"/>
      <w:r w:rsidRPr="00662E47">
        <w:rPr>
          <w:rFonts w:ascii="Times New Roman" w:hAnsi="Times New Roman" w:cs="Times New Roman"/>
          <w:sz w:val="24"/>
          <w:szCs w:val="24"/>
        </w:rPr>
        <w:t xml:space="preserve"> posizioni aperte sono rivolte in particolare ai neo laureati di talento, motivati con tanta voglia di mettersi in gioco e desiderosi di fare la differenza e di contribuire alla rapida crescita di una realtà in forte espansione. Previsto indennizzo di legge.</w:t>
      </w:r>
      <w:r w:rsidR="008247D9">
        <w:rPr>
          <w:rFonts w:ascii="Times New Roman" w:hAnsi="Times New Roman" w:cs="Times New Roman"/>
          <w:sz w:val="24"/>
          <w:szCs w:val="24"/>
        </w:rPr>
        <w:t xml:space="preserve"> </w:t>
      </w:r>
      <w:r w:rsidRPr="00662E47">
        <w:rPr>
          <w:rFonts w:ascii="Times New Roman" w:hAnsi="Times New Roman" w:cs="Times New Roman"/>
          <w:sz w:val="24"/>
          <w:szCs w:val="24"/>
        </w:rPr>
        <w:t>Si ringrazia l’</w:t>
      </w:r>
      <w:proofErr w:type="spellStart"/>
      <w:r w:rsidRPr="00662E47">
        <w:rPr>
          <w:rFonts w:ascii="Times New Roman" w:hAnsi="Times New Roman" w:cs="Times New Roman"/>
          <w:sz w:val="24"/>
          <w:szCs w:val="24"/>
        </w:rPr>
        <w:fldChar w:fldCharType="begin"/>
      </w:r>
      <w:r w:rsidRPr="00662E47">
        <w:rPr>
          <w:rFonts w:ascii="Times New Roman" w:hAnsi="Times New Roman" w:cs="Times New Roman"/>
          <w:sz w:val="24"/>
          <w:szCs w:val="24"/>
        </w:rPr>
        <w:instrText xml:space="preserve"> HYPERLINK "https://site.unibo.it/alumni-association/it/community/chapter-groups" </w:instrText>
      </w:r>
      <w:r w:rsidRPr="00662E47">
        <w:rPr>
          <w:rFonts w:ascii="Times New Roman" w:hAnsi="Times New Roman" w:cs="Times New Roman"/>
          <w:sz w:val="24"/>
          <w:szCs w:val="24"/>
        </w:rPr>
        <w:fldChar w:fldCharType="separate"/>
      </w:r>
      <w:r w:rsidRPr="00662E47">
        <w:rPr>
          <w:rStyle w:val="Collegamentoipertestuale"/>
          <w:rFonts w:ascii="Times New Roman" w:hAnsi="Times New Roman" w:cs="Times New Roman"/>
          <w:sz w:val="24"/>
          <w:szCs w:val="24"/>
        </w:rPr>
        <w:t>Almae</w:t>
      </w:r>
      <w:proofErr w:type="spellEnd"/>
      <w:r w:rsidRPr="00662E47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E47">
        <w:rPr>
          <w:rStyle w:val="Collegamentoipertestuale"/>
          <w:rFonts w:ascii="Times New Roman" w:hAnsi="Times New Roman" w:cs="Times New Roman"/>
          <w:sz w:val="24"/>
          <w:szCs w:val="24"/>
        </w:rPr>
        <w:t>Matris</w:t>
      </w:r>
      <w:proofErr w:type="spellEnd"/>
      <w:r w:rsidRPr="00662E47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E47">
        <w:rPr>
          <w:rStyle w:val="Collegamentoipertestuale"/>
          <w:rFonts w:ascii="Times New Roman" w:hAnsi="Times New Roman" w:cs="Times New Roman"/>
          <w:sz w:val="24"/>
          <w:szCs w:val="24"/>
        </w:rPr>
        <w:t>Alumni</w:t>
      </w:r>
      <w:proofErr w:type="spellEnd"/>
      <w:r w:rsidRPr="00662E47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– Rimini Campus </w:t>
      </w:r>
      <w:proofErr w:type="spellStart"/>
      <w:r w:rsidRPr="00662E47">
        <w:rPr>
          <w:rStyle w:val="Collegamentoipertestuale"/>
          <w:rFonts w:ascii="Times New Roman" w:hAnsi="Times New Roman" w:cs="Times New Roman"/>
          <w:sz w:val="24"/>
          <w:szCs w:val="24"/>
        </w:rPr>
        <w:t>Chapter</w:t>
      </w:r>
      <w:proofErr w:type="spellEnd"/>
      <w:r w:rsidRPr="00662E47">
        <w:rPr>
          <w:rFonts w:ascii="Times New Roman" w:hAnsi="Times New Roman" w:cs="Times New Roman"/>
          <w:sz w:val="24"/>
          <w:szCs w:val="24"/>
        </w:rPr>
        <w:fldChar w:fldCharType="end"/>
      </w:r>
      <w:r w:rsidRPr="00662E47">
        <w:rPr>
          <w:rFonts w:ascii="Times New Roman" w:hAnsi="Times New Roman" w:cs="Times New Roman"/>
          <w:sz w:val="24"/>
          <w:szCs w:val="24"/>
        </w:rPr>
        <w:t xml:space="preserve"> per la collaborazione.</w:t>
      </w:r>
    </w:p>
    <w:p w14:paraId="51C8436C" w14:textId="43A867B3" w:rsidR="00662E47" w:rsidRPr="003D5D49" w:rsidRDefault="00662E47" w:rsidP="00662E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D4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  <w:r w:rsidR="00F51953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14:paraId="4170E12C" w14:textId="68AE4C0C" w:rsidR="00600C57" w:rsidRPr="00600C57" w:rsidRDefault="00600C57" w:rsidP="00600C57">
      <w:pPr>
        <w:pStyle w:val="NormaleWeb"/>
        <w:rPr>
          <w:rStyle w:val="Enfasigrassetto"/>
          <w:iCs/>
        </w:rPr>
      </w:pPr>
      <w:r w:rsidRPr="00600C57">
        <w:rPr>
          <w:rStyle w:val="Enfasigrassetto"/>
          <w:iCs/>
        </w:rPr>
        <w:t>10 Marzo 2022</w:t>
      </w:r>
    </w:p>
    <w:p w14:paraId="77FFDD89" w14:textId="5FCAB5DF" w:rsidR="00600C57" w:rsidRDefault="00600C57" w:rsidP="00600C57">
      <w:pPr>
        <w:pStyle w:val="NormaleWeb"/>
      </w:pPr>
      <w:r>
        <w:t xml:space="preserve">Il </w:t>
      </w:r>
      <w:r>
        <w:rPr>
          <w:b/>
          <w:bCs/>
        </w:rPr>
        <w:t>10 Marzo alle ore 12:00</w:t>
      </w:r>
      <w:r>
        <w:t xml:space="preserve"> il Gruppo </w:t>
      </w:r>
      <w:r>
        <w:rPr>
          <w:b/>
          <w:bCs/>
        </w:rPr>
        <w:t>Casa Optima per il suo brand MEC3</w:t>
      </w:r>
      <w:r>
        <w:t xml:space="preserve"> ci presenterà le </w:t>
      </w:r>
      <w:r>
        <w:rPr>
          <w:b/>
          <w:bCs/>
        </w:rPr>
        <w:t>posizioni di</w:t>
      </w:r>
      <w:r>
        <w:t xml:space="preserve"> </w:t>
      </w:r>
      <w:r>
        <w:rPr>
          <w:b/>
          <w:bCs/>
        </w:rPr>
        <w:t xml:space="preserve">tirocinio post laurea attive. </w:t>
      </w:r>
    </w:p>
    <w:p w14:paraId="2DE2BCF8" w14:textId="77777777" w:rsidR="00600C57" w:rsidRDefault="00600C57" w:rsidP="00600C57">
      <w:pPr>
        <w:pStyle w:val="NormaleWeb"/>
      </w:pPr>
      <w:r>
        <w:t>In particolare il Gruppo </w:t>
      </w:r>
      <w:r>
        <w:rPr>
          <w:b/>
          <w:bCs/>
        </w:rPr>
        <w:t>Casa Optima</w:t>
      </w:r>
      <w:r>
        <w:t xml:space="preserve"> </w:t>
      </w:r>
      <w:r>
        <w:rPr>
          <w:rStyle w:val="Enfasigrassetto"/>
        </w:rPr>
        <w:t>(</w:t>
      </w:r>
      <w:hyperlink r:id="rId12" w:tgtFrame="_blank" w:history="1">
        <w:r>
          <w:rPr>
            <w:rStyle w:val="Collegamentoipertestuale"/>
            <w:b/>
            <w:bCs/>
          </w:rPr>
          <w:t>www.casaoptima.com</w:t>
        </w:r>
      </w:hyperlink>
      <w:r>
        <w:rPr>
          <w:rStyle w:val="Enfasigrassetto"/>
        </w:rPr>
        <w:t>)</w:t>
      </w:r>
      <w:r>
        <w:t xml:space="preserve">  per il suo brand </w:t>
      </w:r>
      <w:r>
        <w:rPr>
          <w:b/>
          <w:bCs/>
        </w:rPr>
        <w:t>MEC3 (</w:t>
      </w:r>
      <w:hyperlink r:id="rId13" w:tgtFrame="_blank" w:history="1">
        <w:r>
          <w:rPr>
            <w:rStyle w:val="Collegamentoipertestuale"/>
            <w:b/>
            <w:bCs/>
          </w:rPr>
          <w:t>https://www.mec3.com/</w:t>
        </w:r>
      </w:hyperlink>
      <w:r>
        <w:rPr>
          <w:b/>
          <w:bCs/>
        </w:rPr>
        <w:t>)</w:t>
      </w:r>
      <w:r>
        <w:t xml:space="preserve">, leader nella produzione di ingredienti per la gelateria e la pasticceria artigianali, è alla ricerca </w:t>
      </w:r>
      <w:r>
        <w:rPr>
          <w:b/>
          <w:bCs/>
        </w:rPr>
        <w:t>di:</w:t>
      </w:r>
      <w:r>
        <w:rPr>
          <w:b/>
          <w:bCs/>
        </w:rPr>
        <w:br/>
      </w:r>
      <w:r>
        <w:rPr>
          <w:b/>
          <w:bCs/>
        </w:rPr>
        <w:br/>
        <w:t>2 giovani talenti da inserire in stage retribuito all’interno del proprio TEAM AMMINISTRAZIONE E CONTABILITA’.</w:t>
      </w:r>
    </w:p>
    <w:p w14:paraId="6E7834A8" w14:textId="77777777" w:rsidR="00600C57" w:rsidRDefault="00600C57" w:rsidP="00600C57">
      <w:pPr>
        <w:pStyle w:val="NormaleWeb"/>
      </w:pPr>
      <w:r>
        <w:rPr>
          <w:i/>
          <w:iCs/>
        </w:rPr>
        <w:t xml:space="preserve">E’ previsto l'inserimento all'interno delle seguenti </w:t>
      </w:r>
      <w:proofErr w:type="gramStart"/>
      <w:r>
        <w:rPr>
          <w:i/>
          <w:iCs/>
        </w:rPr>
        <w:t>aree :</w:t>
      </w:r>
      <w:proofErr w:type="gramEnd"/>
      <w:r>
        <w:rPr>
          <w:i/>
          <w:iCs/>
        </w:rPr>
        <w:t xml:space="preserve"> </w:t>
      </w:r>
    </w:p>
    <w:p w14:paraId="14890493" w14:textId="77777777" w:rsidR="00600C57" w:rsidRDefault="00600C57" w:rsidP="00600C57">
      <w:pPr>
        <w:pStyle w:val="NormaleWeb"/>
      </w:pPr>
      <w:r>
        <w:rPr>
          <w:i/>
          <w:iCs/>
        </w:rPr>
        <w:t xml:space="preserve">Account </w:t>
      </w:r>
      <w:proofErr w:type="spellStart"/>
      <w:r>
        <w:rPr>
          <w:i/>
          <w:iCs/>
        </w:rPr>
        <w:t>Receivable</w:t>
      </w:r>
      <w:proofErr w:type="spellEnd"/>
      <w:r>
        <w:rPr>
          <w:i/>
          <w:iCs/>
        </w:rPr>
        <w:t xml:space="preserve"> (ciclo attivo), Account </w:t>
      </w:r>
      <w:proofErr w:type="spellStart"/>
      <w:r>
        <w:rPr>
          <w:i/>
          <w:iCs/>
        </w:rPr>
        <w:t>Payable</w:t>
      </w:r>
      <w:proofErr w:type="spellEnd"/>
      <w:r>
        <w:rPr>
          <w:i/>
          <w:iCs/>
        </w:rPr>
        <w:t xml:space="preserve"> (ciclo passivo), Treasury (tesoreria), GL &amp; Tax (contabilità generale e fiscalità)</w:t>
      </w:r>
    </w:p>
    <w:p w14:paraId="67813279" w14:textId="77777777" w:rsidR="00600C57" w:rsidRDefault="00600C57" w:rsidP="00600C57">
      <w:pPr>
        <w:pStyle w:val="NormaleWeb"/>
      </w:pPr>
      <w:r>
        <w:rPr>
          <w:b/>
          <w:bCs/>
        </w:rPr>
        <w:t>Cosa offriamo:</w:t>
      </w:r>
    </w:p>
    <w:p w14:paraId="627A3933" w14:textId="77777777" w:rsidR="00600C57" w:rsidRDefault="00600C57" w:rsidP="00600C5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Inserimento iniziale di 6 mesi in stage retribuito a partire da € 500 mensili + Mensa aziendale;</w:t>
      </w:r>
    </w:p>
    <w:p w14:paraId="05F1534A" w14:textId="77777777" w:rsidR="00600C57" w:rsidRDefault="00600C57" w:rsidP="00600C57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b/>
          <w:bCs/>
        </w:rPr>
        <w:t>Successiva possibilità di assunzione in azienda</w:t>
      </w:r>
    </w:p>
    <w:p w14:paraId="1614F7BB" w14:textId="77777777" w:rsidR="00600C57" w:rsidRDefault="00600C57" w:rsidP="00600C57">
      <w:pPr>
        <w:pStyle w:val="NormaleWeb"/>
      </w:pPr>
      <w:r>
        <w:br/>
        <w:t>Sede di lavoro: San Clemente (RN)</w:t>
      </w:r>
    </w:p>
    <w:p w14:paraId="3D707D1A" w14:textId="77777777" w:rsidR="00600C57" w:rsidRDefault="00600C57" w:rsidP="00600C57">
      <w:pPr>
        <w:pStyle w:val="NormaleWeb"/>
      </w:pPr>
      <w:r>
        <w:t xml:space="preserve">La persona selezionata avrà l’opportunità di vivere una interessante esperienza formativa all’interno del reparto </w:t>
      </w:r>
      <w:r>
        <w:rPr>
          <w:i/>
          <w:iCs/>
        </w:rPr>
        <w:t>Amministrazione e Contabilità</w:t>
      </w:r>
      <w:r>
        <w:t xml:space="preserve"> e di entrare in contatto con una realtà aziendale </w:t>
      </w:r>
      <w:bookmarkStart w:id="0" w:name="_GoBack"/>
      <w:bookmarkEnd w:id="0"/>
      <w:r>
        <w:t xml:space="preserve">strutturata appartenente ad un prestigioso </w:t>
      </w:r>
      <w:r>
        <w:rPr>
          <w:i/>
          <w:iCs/>
        </w:rPr>
        <w:t>Fondo di Private Equity.</w:t>
      </w:r>
    </w:p>
    <w:p w14:paraId="308A3E7C" w14:textId="77777777" w:rsidR="00600C57" w:rsidRPr="003D5D49" w:rsidRDefault="00600C57" w:rsidP="00600C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D5D49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14:paraId="276D436B" w14:textId="428BD8F0" w:rsidR="003D5D49" w:rsidRDefault="003D5D49" w:rsidP="003D5D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0A0E55E1" w14:textId="77777777" w:rsidR="00600C57" w:rsidRPr="00662E47" w:rsidRDefault="00600C57" w:rsidP="003D5D4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600C57" w:rsidRPr="00662E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70482"/>
    <w:multiLevelType w:val="multilevel"/>
    <w:tmpl w:val="36500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1C4CF4"/>
    <w:multiLevelType w:val="multilevel"/>
    <w:tmpl w:val="EF86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472CFA"/>
    <w:multiLevelType w:val="multilevel"/>
    <w:tmpl w:val="413A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9094F"/>
    <w:multiLevelType w:val="multilevel"/>
    <w:tmpl w:val="A48E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B5"/>
    <w:rsid w:val="00091426"/>
    <w:rsid w:val="0010592B"/>
    <w:rsid w:val="003D5D49"/>
    <w:rsid w:val="00600C57"/>
    <w:rsid w:val="00662E47"/>
    <w:rsid w:val="006830B1"/>
    <w:rsid w:val="007609C9"/>
    <w:rsid w:val="00816AB5"/>
    <w:rsid w:val="008247D9"/>
    <w:rsid w:val="00874DC1"/>
    <w:rsid w:val="00894F33"/>
    <w:rsid w:val="00F5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0EC0"/>
  <w15:chartTrackingRefBased/>
  <w15:docId w15:val="{0991FA1A-DCDC-4E66-8A9E-D11D87B5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3D5D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D5D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D5D4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D5D4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3D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D5D49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D5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elierlavs.com/" TargetMode="External"/><Relationship Id="rId13" Type="http://schemas.openxmlformats.org/officeDocument/2006/relationships/hyperlink" Target="https://www.mec3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saoptim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piagge.i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urlsand.esvalabs.com/?u=https%3A%2F%2Fwww.iegexpo.it%2Fit%2F&amp;e=f7c402bf&amp;h=1089890b&amp;f=y&amp;p=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eurocolorspa.eu/indexnopop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6E15951C89458F79657EADFD9769" ma:contentTypeVersion="14" ma:contentTypeDescription="Create a new document." ma:contentTypeScope="" ma:versionID="0a6050642667076778031cee26a786cb">
  <xsd:schema xmlns:xsd="http://www.w3.org/2001/XMLSchema" xmlns:xs="http://www.w3.org/2001/XMLSchema" xmlns:p="http://schemas.microsoft.com/office/2006/metadata/properties" xmlns:ns3="15ec7ad1-51d8-4066-9de6-1ecc93c50b09" xmlns:ns4="db626272-6768-4ef1-8d6e-e8d3d8500045" targetNamespace="http://schemas.microsoft.com/office/2006/metadata/properties" ma:root="true" ma:fieldsID="4ec2fd7af7072a8caaa9dbddc9399da2" ns3:_="" ns4:_="">
    <xsd:import namespace="15ec7ad1-51d8-4066-9de6-1ecc93c50b09"/>
    <xsd:import namespace="db626272-6768-4ef1-8d6e-e8d3d85000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c7ad1-51d8-4066-9de6-1ecc93c50b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26272-6768-4ef1-8d6e-e8d3d8500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B90B8-0ABA-4539-A4C9-1D36AC51CA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6E8841-B9C1-4DC8-BF3B-7B7E0ADE4F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D017D-2401-413F-A9F7-0C8A22C65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c7ad1-51d8-4066-9de6-1ecc93c50b09"/>
    <ds:schemaRef ds:uri="db626272-6768-4ef1-8d6e-e8d3d8500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660</Words>
  <Characters>3768</Characters>
  <Application>Microsoft Office Word</Application>
  <DocSecurity>0</DocSecurity>
  <Lines>31</Lines>
  <Paragraphs>8</Paragraphs>
  <ScaleCrop>false</ScaleCrop>
  <Company>Alma Mater Studiorum Università di Bologna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Filippini</dc:creator>
  <cp:keywords/>
  <dc:description/>
  <cp:lastModifiedBy>Samuele Filippini</cp:lastModifiedBy>
  <cp:revision>19</cp:revision>
  <dcterms:created xsi:type="dcterms:W3CDTF">2022-03-03T11:38:00Z</dcterms:created>
  <dcterms:modified xsi:type="dcterms:W3CDTF">2022-03-24T07:46:00Z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0x010100DE646E15951C89458F79657EADFD9769</vt:lpwstr>
  </property>
</Properties>
</file>